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1E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ПОЯСНИТЕЛЬНАЯ ЗАПИСКА</w:t>
      </w:r>
    </w:p>
    <w:p w:rsidR="00FB091E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проекту закона Ульяновской области   </w:t>
      </w:r>
    </w:p>
    <w:p w:rsidR="00FB091E" w:rsidRDefault="00FB091E" w:rsidP="00FB09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31318A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bCs/>
          <w:sz w:val="28"/>
          <w:szCs w:val="28"/>
        </w:rPr>
        <w:t>в Закон</w:t>
      </w:r>
      <w:r w:rsidRPr="008D14AE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</w:p>
    <w:p w:rsidR="00FB091E" w:rsidRPr="0031318A" w:rsidRDefault="00FB091E" w:rsidP="00FB09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D14AE">
        <w:rPr>
          <w:rFonts w:ascii="PT Astra Serif" w:hAnsi="PT Astra Serif" w:cs="Times New Roman"/>
          <w:b/>
          <w:bCs/>
          <w:sz w:val="28"/>
          <w:szCs w:val="28"/>
        </w:rPr>
        <w:t xml:space="preserve">«О 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социальной поддержке инвалидов боевых действий, проживающих               на территории Ульяновской области» </w:t>
      </w:r>
      <w:r w:rsidR="005F64A3">
        <w:rPr>
          <w:rFonts w:ascii="PT Astra Serif" w:hAnsi="PT Astra Serif" w:cs="Times New Roman"/>
          <w:b/>
          <w:bCs/>
          <w:sz w:val="28"/>
          <w:szCs w:val="28"/>
        </w:rPr>
        <w:t xml:space="preserve"> и о признании </w:t>
      </w:r>
      <w:proofErr w:type="gramStart"/>
      <w:r w:rsidR="005F64A3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proofErr w:type="gramEnd"/>
      <w:r w:rsidR="005F64A3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отдельного положения законодательного акта Ульяновской области»</w:t>
      </w:r>
    </w:p>
    <w:p w:rsidR="00FB091E" w:rsidRDefault="00FB091E" w:rsidP="00FB091E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B091E" w:rsidRPr="00C347DD" w:rsidRDefault="00FB091E" w:rsidP="00FB091E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EF4751" w:rsidRPr="0021004C" w:rsidRDefault="00C347DD" w:rsidP="00D85CA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</w:pP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Во исполнение </w:t>
      </w:r>
      <w:r w:rsidRPr="0021004C">
        <w:rPr>
          <w:rFonts w:ascii="PT Astra Serif" w:hAnsi="PT Astra Serif"/>
          <w:sz w:val="28"/>
          <w:szCs w:val="28"/>
        </w:rPr>
        <w:t xml:space="preserve">Федерального закона </w:t>
      </w:r>
      <w:r w:rsidR="00EF4751" w:rsidRPr="0021004C">
        <w:rPr>
          <w:rFonts w:ascii="PT Astra Serif" w:eastAsia="Calibri" w:hAnsi="PT Astra Serif" w:cs="Calibri"/>
          <w:sz w:val="28"/>
          <w:szCs w:val="28"/>
          <w:lang w:eastAsia="en-US"/>
        </w:rPr>
        <w:t xml:space="preserve">от 24.11.1995 № 181-ФЗ </w:t>
      </w:r>
      <w:r w:rsidR="00EF4751" w:rsidRPr="0021004C">
        <w:rPr>
          <w:rFonts w:ascii="PT Astra Serif" w:eastAsia="Calibri" w:hAnsi="PT Astra Serif" w:cs="Calibri"/>
          <w:sz w:val="28"/>
          <w:szCs w:val="28"/>
          <w:lang w:eastAsia="en-US"/>
        </w:rPr>
        <w:br/>
      </w:r>
      <w:r w:rsidR="00EF4751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«О социальной защите инвалидов в Российской Федерации» Правительством Российской Федерации принято постановление</w:t>
      </w:r>
      <w:r w:rsidR="00D73892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Правительства Российской Федерации</w:t>
      </w:r>
      <w:r w:rsidR="00EF4751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от 05.04.2022 № 588  «О признании лица инвалидом»</w:t>
      </w:r>
      <w:r w:rsidR="00E93567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, которым утверждены Правила признания лица инвалидом.</w:t>
      </w:r>
    </w:p>
    <w:p w:rsidR="00062684" w:rsidRPr="0021004C" w:rsidRDefault="00C347DD" w:rsidP="00D85CA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</w:pPr>
      <w:r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В</w:t>
      </w:r>
      <w:r w:rsidR="00062684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связи с проведением </w:t>
      </w:r>
      <w:r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с</w:t>
      </w:r>
      <w:r w:rsidR="00062684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пециал</w:t>
      </w:r>
      <w:r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ьной военной операции перечень</w:t>
      </w:r>
      <w:r w:rsidR="00062684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причин инвалидности</w:t>
      </w:r>
      <w:r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расширен</w:t>
      </w:r>
      <w:r w:rsidR="00062684" w:rsidRPr="0021004C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.</w:t>
      </w:r>
    </w:p>
    <w:p w:rsidR="00325712" w:rsidRPr="00AC7A73" w:rsidRDefault="00C347DD" w:rsidP="00D85CA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</w:pPr>
      <w:r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П</w:t>
      </w:r>
      <w:r w:rsidR="00D73892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остановлением Правительства </w:t>
      </w:r>
      <w:r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Российской Федерации </w:t>
      </w:r>
      <w:r w:rsidR="00D73892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от 24.01.2023 </w:t>
      </w:r>
      <w:r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             </w:t>
      </w:r>
      <w:r w:rsidR="00D73892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№ 77 «О внесении изменения в пункт 15 Правил признания лица инвалидом»</w:t>
      </w:r>
      <w:r w:rsid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              и постановлением Правительства Российской Федерации от 03.02.2025 № 91                «О внесении изменений в некоторые акты Правительства Российской Федерации»</w:t>
      </w:r>
      <w:r w:rsidR="00062684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пункт 15 дополнен нов</w:t>
      </w:r>
      <w:r w:rsid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ыми</w:t>
      </w:r>
      <w:r w:rsidR="00062684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причин</w:t>
      </w:r>
      <w:r w:rsid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ами</w:t>
      </w:r>
      <w:r w:rsidR="00062684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инвалидности</w:t>
      </w:r>
      <w:r w:rsid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:</w:t>
      </w:r>
      <w:r w:rsidR="00062684" w:rsidRPr="00AC7A73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</w:t>
      </w:r>
    </w:p>
    <w:p w:rsidR="00325712" w:rsidRPr="00AC7A73" w:rsidRDefault="00325712" w:rsidP="00D85CA8">
      <w:pPr>
        <w:pStyle w:val="ConsPlusNormal"/>
        <w:spacing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</w:pPr>
      <w:proofErr w:type="gramStart"/>
      <w:r w:rsidRPr="00AC7A73">
        <w:rPr>
          <w:rFonts w:ascii="PT Astra Serif" w:hAnsi="PT Astra Serif"/>
          <w:sz w:val="28"/>
          <w:szCs w:val="28"/>
          <w:shd w:val="clear" w:color="auto" w:fill="FFFFFF"/>
        </w:rPr>
        <w:t>р</w:t>
      </w:r>
      <w:proofErr w:type="gramEnd"/>
      <w:r w:rsidRPr="00AC7A7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 1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 xml:space="preserve">) инвалидность вследствие увечья (ранения, травмы, контузии) или заболевания, полученных в связи с исполнением обязанностей по контракту </w:t>
      </w:r>
      <w:r w:rsidR="00AC7A73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>о пребывании в добровольческом формировании;</w:t>
      </w:r>
    </w:p>
    <w:p w:rsidR="00325712" w:rsidRPr="00AC7A73" w:rsidRDefault="00325712" w:rsidP="00D85CA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AC7A73">
        <w:rPr>
          <w:rFonts w:ascii="PT Astra Serif" w:hAnsi="PT Astra Serif"/>
          <w:sz w:val="28"/>
          <w:szCs w:val="28"/>
          <w:shd w:val="clear" w:color="auto" w:fill="FFFFFF"/>
        </w:rPr>
        <w:t>р</w:t>
      </w:r>
      <w:proofErr w:type="gramEnd"/>
      <w:r w:rsidRPr="00AC7A7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 2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>) инвалидность вследствие увечья (ранения, травмы, контузии), заболевания, полученного в связи с участием в соответствии с решениями органов публичной власти Донецкой Народной Республики, Луганской Народной Республики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 г</w:t>
      </w:r>
      <w:r w:rsidR="00AC7A73">
        <w:rPr>
          <w:rFonts w:ascii="PT Astra Serif" w:hAnsi="PT Astra Serif"/>
          <w:sz w:val="28"/>
          <w:szCs w:val="28"/>
          <w:shd w:val="clear" w:color="auto" w:fill="FFFFFF"/>
        </w:rPr>
        <w:t>ода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EF4751" w:rsidRPr="00AC7A73" w:rsidRDefault="00325712" w:rsidP="00D85CA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AC7A73">
        <w:rPr>
          <w:rFonts w:ascii="PT Astra Serif" w:hAnsi="PT Astra Serif"/>
          <w:sz w:val="28"/>
          <w:szCs w:val="28"/>
          <w:shd w:val="clear" w:color="auto" w:fill="FFFFFF"/>
        </w:rPr>
        <w:t>р</w:t>
      </w:r>
      <w:proofErr w:type="gramEnd"/>
      <w:r w:rsidRPr="00AC7A7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 3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 xml:space="preserve">) инвалидность вследствие увечья (ранения, травмы, контузии), заболевания, полученного в связи с исполнением контракта (иных правоотношений) с организациями, содействующими выполнению задач, 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</w:t>
      </w:r>
      <w:r w:rsidR="004B599C">
        <w:rPr>
          <w:rFonts w:ascii="PT Astra Serif" w:hAnsi="PT Astra Serif"/>
          <w:sz w:val="28"/>
          <w:szCs w:val="28"/>
          <w:shd w:val="clear" w:color="auto" w:fill="FFFFFF"/>
        </w:rPr>
        <w:t xml:space="preserve"> Республики с 24 февраля 2022 года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 xml:space="preserve">, а также </w:t>
      </w:r>
      <w:r w:rsidR="00AC7A73">
        <w:rPr>
          <w:rFonts w:ascii="PT Astra Serif" w:hAnsi="PT Astra Serif"/>
          <w:sz w:val="28"/>
          <w:szCs w:val="28"/>
          <w:shd w:val="clear" w:color="auto" w:fill="FFFFFF"/>
        </w:rPr>
        <w:t xml:space="preserve">             </w:t>
      </w:r>
      <w:r w:rsidRPr="00AC7A73">
        <w:rPr>
          <w:rFonts w:ascii="PT Astra Serif" w:hAnsi="PT Astra Serif"/>
          <w:sz w:val="28"/>
          <w:szCs w:val="28"/>
          <w:shd w:val="clear" w:color="auto" w:fill="FFFFFF"/>
        </w:rPr>
        <w:t>на территориях Запорожской области и Херсонской области с 30 сентября 2022 г</w:t>
      </w:r>
      <w:r w:rsidR="00AC7A73">
        <w:rPr>
          <w:rFonts w:ascii="PT Astra Serif" w:hAnsi="PT Astra Serif"/>
          <w:sz w:val="28"/>
          <w:szCs w:val="28"/>
          <w:shd w:val="clear" w:color="auto" w:fill="FFFFFF"/>
        </w:rPr>
        <w:t>ода.</w:t>
      </w:r>
    </w:p>
    <w:p w:rsidR="00062684" w:rsidRPr="0021004C" w:rsidRDefault="00062684" w:rsidP="0006268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1004C">
        <w:rPr>
          <w:rFonts w:ascii="PT Astra Serif" w:hAnsi="PT Astra Serif"/>
          <w:sz w:val="28"/>
          <w:szCs w:val="28"/>
        </w:rPr>
        <w:t xml:space="preserve">Приказом Министерства труда и социальной защиты Российской Федерации от 17.09.2024 № 461н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«О внесении изменений в Порядок установления причин инвалидности, утвержденный приказом Министерства труда и социальной защиты Российской Федерации от 16.02.2023 № 90н» внесены изменения в порядок установления причин инвалидности. </w:t>
      </w:r>
      <w:r w:rsidR="005F64A3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Пункт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2,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определяющий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причины инвалидности дополнен</w:t>
      </w:r>
      <w:r w:rsidRPr="0021004C">
        <w:rPr>
          <w:rFonts w:ascii="PT Astra Serif" w:hAnsi="PT Astra Serif"/>
          <w:sz w:val="28"/>
          <w:szCs w:val="28"/>
        </w:rPr>
        <w:t xml:space="preserve"> </w:t>
      </w:r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hyperlink r:id="rId7" w:anchor="/document/406596155/entry/102171" w:history="1">
        <w:r w:rsidRPr="0021004C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подпунктами «с</w:t>
        </w:r>
        <w:r w:rsidRPr="0021004C">
          <w:rPr>
            <w:rFonts w:ascii="PT Astra Serif" w:eastAsia="Times New Roman" w:hAnsi="PT Astra Serif" w:cs="Times New Roman"/>
            <w:sz w:val="28"/>
            <w:szCs w:val="28"/>
            <w:vertAlign w:val="superscript"/>
            <w:lang w:eastAsia="ru-RU"/>
          </w:rPr>
          <w:t> 1</w:t>
        </w:r>
      </w:hyperlink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» и с </w:t>
      </w:r>
      <w:r w:rsidRPr="0021004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2</w:t>
      </w:r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» следующего содержания:</w:t>
      </w:r>
    </w:p>
    <w:p w:rsidR="00062684" w:rsidRPr="0021004C" w:rsidRDefault="00062684" w:rsidP="00062684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«с</w:t>
      </w:r>
      <w:r w:rsidRPr="0021004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 1</w:t>
      </w:r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) инвалидность вследствие увечья (ранения, травмы, контузии), заболевания, полученного в связи с участием в соответствии с решениями органов публичной власти Донецкой Народной Республики, Луганской Народной Республики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</w:t>
      </w:r>
      <w:r w:rsidR="004B599C">
        <w:rPr>
          <w:rFonts w:ascii="PT Astra Serif" w:eastAsia="Times New Roman" w:hAnsi="PT Astra Serif" w:cs="Times New Roman"/>
          <w:sz w:val="28"/>
          <w:szCs w:val="28"/>
          <w:lang w:eastAsia="ru-RU"/>
        </w:rPr>
        <w:t>публики начиная с 11 мая 2014 года</w:t>
      </w:r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proofErr w:type="gramEnd"/>
    </w:p>
    <w:p w:rsidR="00062684" w:rsidRPr="0021004C" w:rsidRDefault="00062684" w:rsidP="00062684">
      <w:pPr>
        <w:shd w:val="clear" w:color="auto" w:fill="FFFFFF"/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Pr="0021004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 2</w:t>
      </w:r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) инвалидность вследствие увечья (ранения, травмы, контузии), заболевания, полученного в связи с исполнением контракта (иных правоотношений)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</w:t>
      </w:r>
      <w:r w:rsidR="004B599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Республики с 24 февраля 2022 года</w:t>
      </w:r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, а также на территориях Запорожской области и Херсонско</w:t>
      </w:r>
      <w:r w:rsidR="004B599C">
        <w:rPr>
          <w:rFonts w:ascii="PT Astra Serif" w:eastAsia="Times New Roman" w:hAnsi="PT Astra Serif" w:cs="Times New Roman"/>
          <w:sz w:val="28"/>
          <w:szCs w:val="28"/>
          <w:lang w:eastAsia="ru-RU"/>
        </w:rPr>
        <w:t>й области  с 30 сентября</w:t>
      </w:r>
      <w:proofErr w:type="gramEnd"/>
      <w:r w:rsidR="004B599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2022 года</w:t>
      </w:r>
      <w:bookmarkStart w:id="0" w:name="_GoBack"/>
      <w:bookmarkEnd w:id="0"/>
      <w:r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062684" w:rsidRPr="0021004C" w:rsidRDefault="00E93567" w:rsidP="00062684">
      <w:pPr>
        <w:shd w:val="clear" w:color="auto" w:fill="FFFFFF"/>
        <w:spacing w:after="0" w:line="36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Кроме того П</w:t>
      </w:r>
      <w:r w:rsidR="00062684"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орядок установления причин инвалидности дополнен пунктами 20</w:t>
      </w:r>
      <w:r w:rsidR="00062684" w:rsidRPr="0021004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1</w:t>
      </w:r>
      <w:r w:rsidR="00062684"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20</w:t>
      </w:r>
      <w:r w:rsidR="00062684" w:rsidRPr="0021004C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 xml:space="preserve">2 </w:t>
      </w:r>
      <w:r w:rsidR="005966C9" w:rsidRPr="0021004C">
        <w:rPr>
          <w:rFonts w:ascii="PT Astra Serif" w:eastAsia="Times New Roman" w:hAnsi="PT Astra Serif" w:cs="Times New Roman"/>
          <w:sz w:val="28"/>
          <w:szCs w:val="28"/>
          <w:lang w:eastAsia="ru-RU"/>
        </w:rPr>
        <w:t>поясняющими условия установления вышеуказанных причин инвалидности.</w:t>
      </w:r>
    </w:p>
    <w:p w:rsidR="001234FA" w:rsidRPr="0021004C" w:rsidRDefault="001234FA" w:rsidP="001234F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1004C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Перечень</w:t>
      </w:r>
      <w:r w:rsidRPr="0021004C">
        <w:rPr>
          <w:rFonts w:ascii="PT Astra Serif" w:hAnsi="PT Astra Serif"/>
          <w:sz w:val="28"/>
          <w:szCs w:val="28"/>
        </w:rPr>
        <w:t xml:space="preserve">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государств, городов, территорий и периодов ведения боевых действий с участием граждан Российской Федерации, содержащийся в разделе </w:t>
      </w:r>
      <w:r w:rsidRPr="0021004C">
        <w:rPr>
          <w:rFonts w:ascii="PT Astra Serif" w:hAnsi="PT Astra Serif"/>
          <w:sz w:val="28"/>
          <w:szCs w:val="28"/>
          <w:shd w:val="clear" w:color="auto" w:fill="FFFFFF"/>
          <w:lang w:val="en-US"/>
        </w:rPr>
        <w:t>III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Приложения к </w:t>
      </w:r>
      <w:hyperlink r:id="rId8" w:anchor="/document/10103548/entry/0" w:history="1">
        <w:r w:rsidRPr="0021004C">
          <w:rPr>
            <w:rStyle w:val="a3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Федеральному закону</w:t>
        </w:r>
      </w:hyperlink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от 12.01.1995 № 5-ФЗ «О ветеранах» дополнен территориями, на которых обеспечивается  выполнение задач в ходе специальной военной операции.</w:t>
      </w:r>
    </w:p>
    <w:p w:rsidR="00062684" w:rsidRPr="0021004C" w:rsidRDefault="00062684" w:rsidP="00062684">
      <w:pPr>
        <w:spacing w:after="0"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21004C">
        <w:rPr>
          <w:rFonts w:ascii="PT Astra Serif" w:hAnsi="PT Astra Serif" w:cs="Times New Roman"/>
          <w:bCs/>
          <w:sz w:val="28"/>
          <w:szCs w:val="28"/>
        </w:rPr>
        <w:t xml:space="preserve">На территории Ульяновской области в настоящее время в соответствии </w:t>
      </w:r>
      <w:r w:rsidR="00531426" w:rsidRPr="0021004C">
        <w:rPr>
          <w:rFonts w:ascii="PT Astra Serif" w:hAnsi="PT Astra Serif" w:cs="Times New Roman"/>
          <w:bCs/>
          <w:sz w:val="28"/>
          <w:szCs w:val="28"/>
        </w:rPr>
        <w:t xml:space="preserve">               </w:t>
      </w:r>
      <w:r w:rsidRPr="0021004C">
        <w:rPr>
          <w:rFonts w:ascii="PT Astra Serif" w:hAnsi="PT Astra Serif" w:cs="Times New Roman"/>
          <w:bCs/>
          <w:sz w:val="28"/>
          <w:szCs w:val="28"/>
        </w:rPr>
        <w:t xml:space="preserve">с Законом Ульяновской области от </w:t>
      </w:r>
      <w:r w:rsidRPr="0021004C">
        <w:rPr>
          <w:rFonts w:ascii="PT Astra Serif" w:hAnsi="PT Astra Serif"/>
          <w:sz w:val="28"/>
          <w:szCs w:val="28"/>
        </w:rPr>
        <w:t>04.11.2003 № 056-ЗО «О социальной поддержке инвалидов боевых действий, проживающих на территории Ульяновской области»</w:t>
      </w:r>
      <w:r w:rsidR="006B68C0" w:rsidRPr="0021004C">
        <w:rPr>
          <w:rFonts w:ascii="PT Astra Serif" w:hAnsi="PT Astra Serif"/>
          <w:sz w:val="28"/>
          <w:szCs w:val="28"/>
        </w:rPr>
        <w:t xml:space="preserve"> (далее – Закон № 056-ЗО)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гражданам Российской Федерации, местом жительства которых является Ульяновская область, ставшим инвалидами вследствие ранения, контузии, увечья  или заболевания, полученных в связи с участием в боевых действиях при исполнении служебных обязанностей на</w:t>
      </w:r>
      <w:proofErr w:type="gramEnd"/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proofErr w:type="gramStart"/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территориях других государств, а также на </w:t>
      </w:r>
      <w:r w:rsidR="006B68C0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территории Российской Федерации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(в соответствии с </w:t>
      </w:r>
      <w:hyperlink r:id="rId9" w:anchor="/document/10103548/entry/1030" w:history="1">
        <w:r w:rsidRPr="0021004C">
          <w:rPr>
            <w:rStyle w:val="a3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разделом  III</w:t>
        </w:r>
      </w:hyperlink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Перечня государств, городов, территорий и периодов ведения боевых действий с участием граждан Российской Федерации - </w:t>
      </w:r>
      <w:hyperlink r:id="rId10" w:anchor="/document/10103548/entry/1100" w:history="1">
        <w:r w:rsidRPr="0021004C">
          <w:rPr>
            <w:rStyle w:val="a3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приложения</w:t>
        </w:r>
      </w:hyperlink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к </w:t>
      </w:r>
      <w:hyperlink r:id="rId11" w:anchor="/document/10103548/entry/0" w:history="1">
        <w:r w:rsidRPr="0021004C">
          <w:rPr>
            <w:rStyle w:val="a3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Федеральному закону</w:t>
        </w:r>
      </w:hyperlink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от 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12.01.1995 </w:t>
      </w:r>
      <w:r w:rsidR="006B68C0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№ 5-Ф</w:t>
      </w:r>
      <w:r w:rsidR="006B68C0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З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«О ветеранах») либо при исполнении иных обязанностей военной службы (служебных обязанностей) и признанных в установленном законодательством Российской Федерации о социальной защи</w:t>
      </w:r>
      <w:r w:rsidR="006B68C0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те инвалидов порядке инвалидами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I</w:t>
      </w:r>
      <w:proofErr w:type="gramEnd"/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или II группы с указанием военной травмы в качестве причины инвалидности выплачивается ежемесячное денежное пособие</w:t>
      </w:r>
      <w:r w:rsidR="006B68C0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в размере 5000 рублей.</w:t>
      </w:r>
    </w:p>
    <w:p w:rsidR="00F57EE8" w:rsidRPr="00AC7A73" w:rsidRDefault="001234FA" w:rsidP="00F57EE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21004C">
        <w:rPr>
          <w:rFonts w:ascii="PT Astra Serif" w:hAnsi="PT Astra Serif"/>
          <w:sz w:val="28"/>
          <w:szCs w:val="28"/>
        </w:rPr>
        <w:t>Проектом закона пред</w:t>
      </w:r>
      <w:r w:rsidR="005966C9" w:rsidRPr="0021004C">
        <w:rPr>
          <w:rFonts w:ascii="PT Astra Serif" w:hAnsi="PT Astra Serif"/>
          <w:sz w:val="28"/>
          <w:szCs w:val="28"/>
        </w:rPr>
        <w:t>лагается предоставить право на получение  указанного пособия</w:t>
      </w:r>
      <w:r w:rsidRPr="0021004C">
        <w:rPr>
          <w:rFonts w:ascii="PT Astra Serif" w:hAnsi="PT Astra Serif"/>
          <w:sz w:val="28"/>
          <w:szCs w:val="28"/>
        </w:rPr>
        <w:t xml:space="preserve"> 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</w:rPr>
        <w:t>гражданами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Российской Федерации, местом жительства которых являе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</w:rPr>
        <w:t>тся Ульяновская область, ставшими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инвалидами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  <w:lang w:val="en-US"/>
        </w:rPr>
        <w:t>I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и 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  <w:lang w:val="en-US"/>
        </w:rPr>
        <w:t>II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группы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вследствие</w:t>
      </w:r>
      <w:r w:rsidRPr="0021004C">
        <w:rPr>
          <w:rFonts w:ascii="PT Astra Serif" w:hAnsi="PT Astra Serif"/>
          <w:sz w:val="28"/>
          <w:szCs w:val="28"/>
          <w:shd w:val="clear" w:color="auto" w:fill="FFFFFF" w:themeFill="background1"/>
        </w:rPr>
        <w:t xml:space="preserve"> увечья (ранения, травмы, контузии) или заболевания, полученных 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 w:themeFill="background1"/>
        </w:rPr>
        <w:t xml:space="preserve">            в связи с участием </w:t>
      </w:r>
      <w:r w:rsidRPr="0021004C">
        <w:rPr>
          <w:rFonts w:ascii="PT Astra Serif" w:hAnsi="PT Astra Serif"/>
          <w:sz w:val="28"/>
          <w:szCs w:val="28"/>
          <w:shd w:val="clear" w:color="auto" w:fill="FFFFFF" w:themeFill="background1"/>
        </w:rPr>
        <w:t xml:space="preserve">в боевых действиях при исполнении обязанностей </w:t>
      </w:r>
      <w:r w:rsidR="005966C9" w:rsidRPr="0021004C">
        <w:rPr>
          <w:rFonts w:ascii="PT Astra Serif" w:hAnsi="PT Astra Serif"/>
          <w:sz w:val="28"/>
          <w:szCs w:val="28"/>
          <w:shd w:val="clear" w:color="auto" w:fill="FFFFFF" w:themeFill="background1"/>
        </w:rPr>
        <w:t xml:space="preserve">                        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по контракту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о пребывании</w:t>
      </w:r>
      <w:r w:rsidR="00F57EE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в добровольческом формировании, контракту </w:t>
      </w:r>
      <w:r w:rsidR="0021004C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с организацией, содействующей выполнению задач, возложенных </w:t>
      </w:r>
      <w:r w:rsidR="0021004C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  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на Вооружённые Силы Российской</w:t>
      </w:r>
      <w:proofErr w:type="gramEnd"/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proofErr w:type="gramStart"/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Федерации, в ходе специальной военной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операции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либо</w:t>
      </w:r>
      <w:r w:rsidR="0021004C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обязанностей в связи с вступлением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с нею в иные правоотношения, касающиеся содействия выполнению данных задач, а также </w:t>
      </w:r>
      <w:r w:rsidR="00531426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</w:t>
      </w:r>
      <w:r w:rsidR="0021004C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участие в боевых действиях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</w:t>
      </w:r>
      <w:r w:rsidR="0021004C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кой Народной Республики начиная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>с 11 мая 2014 года в соответствии с</w:t>
      </w:r>
      <w:proofErr w:type="gramEnd"/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proofErr w:type="gramStart"/>
      <w:r w:rsidRPr="0021004C">
        <w:rPr>
          <w:rFonts w:ascii="PT Astra Serif" w:hAnsi="PT Astra Serif"/>
          <w:sz w:val="28"/>
          <w:szCs w:val="28"/>
          <w:shd w:val="clear" w:color="auto" w:fill="FFFFFF"/>
        </w:rPr>
        <w:t>решениями органов публичной власти Донецкой Народной Республики,</w:t>
      </w:r>
      <w:r w:rsidR="0021004C"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 Луганской Народной Республики</w:t>
      </w:r>
      <w:r w:rsidR="00F57EE8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F57EE8" w:rsidRPr="00F57EE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57EE8" w:rsidRPr="00AC7A73">
        <w:rPr>
          <w:rFonts w:ascii="PT Astra Serif" w:hAnsi="PT Astra Serif"/>
          <w:sz w:val="28"/>
          <w:szCs w:val="28"/>
          <w:shd w:val="clear" w:color="auto" w:fill="FFFFFF"/>
        </w:rPr>
        <w:t>в связи с исполнением контракта (иных правоотношений)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</w:t>
      </w:r>
      <w:r w:rsidR="00F57EE8">
        <w:rPr>
          <w:rFonts w:ascii="PT Astra Serif" w:hAnsi="PT Astra Serif"/>
          <w:sz w:val="28"/>
          <w:szCs w:val="28"/>
          <w:shd w:val="clear" w:color="auto" w:fill="FFFFFF"/>
        </w:rPr>
        <w:t xml:space="preserve"> Республики с 24 февраля 2022 года</w:t>
      </w:r>
      <w:r w:rsidR="00F57EE8" w:rsidRPr="00AC7A73">
        <w:rPr>
          <w:rFonts w:ascii="PT Astra Serif" w:hAnsi="PT Astra Serif"/>
          <w:sz w:val="28"/>
          <w:szCs w:val="28"/>
          <w:shd w:val="clear" w:color="auto" w:fill="FFFFFF"/>
        </w:rPr>
        <w:t xml:space="preserve">, а также </w:t>
      </w:r>
      <w:r w:rsidR="00F57EE8">
        <w:rPr>
          <w:rFonts w:ascii="PT Astra Serif" w:hAnsi="PT Astra Serif"/>
          <w:sz w:val="28"/>
          <w:szCs w:val="28"/>
          <w:shd w:val="clear" w:color="auto" w:fill="FFFFFF"/>
        </w:rPr>
        <w:t xml:space="preserve">             </w:t>
      </w:r>
      <w:r w:rsidR="00F57EE8" w:rsidRPr="00AC7A73">
        <w:rPr>
          <w:rFonts w:ascii="PT Astra Serif" w:hAnsi="PT Astra Serif"/>
          <w:sz w:val="28"/>
          <w:szCs w:val="28"/>
          <w:shd w:val="clear" w:color="auto" w:fill="FFFFFF"/>
        </w:rPr>
        <w:t>на территориях Запорожской области и Херсонской области с 30 сентября</w:t>
      </w:r>
      <w:proofErr w:type="gramEnd"/>
      <w:r w:rsidR="00F57EE8" w:rsidRPr="00AC7A73">
        <w:rPr>
          <w:rFonts w:ascii="PT Astra Serif" w:hAnsi="PT Astra Serif"/>
          <w:sz w:val="28"/>
          <w:szCs w:val="28"/>
          <w:shd w:val="clear" w:color="auto" w:fill="FFFFFF"/>
        </w:rPr>
        <w:t xml:space="preserve"> 2022 г</w:t>
      </w:r>
      <w:r w:rsidR="00F57EE8">
        <w:rPr>
          <w:rFonts w:ascii="PT Astra Serif" w:hAnsi="PT Astra Serif"/>
          <w:sz w:val="28"/>
          <w:szCs w:val="28"/>
          <w:shd w:val="clear" w:color="auto" w:fill="FFFFFF"/>
        </w:rPr>
        <w:t>ода.</w:t>
      </w:r>
    </w:p>
    <w:p w:rsidR="0021004C" w:rsidRPr="0021004C" w:rsidRDefault="006B68C0" w:rsidP="00D85CA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1004C">
        <w:rPr>
          <w:rFonts w:ascii="PT Astra Serif" w:hAnsi="PT Astra Serif" w:cs="Times New Roman"/>
          <w:bCs/>
          <w:sz w:val="28"/>
          <w:szCs w:val="28"/>
        </w:rPr>
        <w:t xml:space="preserve">В настоящее время получателями </w:t>
      </w:r>
      <w:r w:rsidRPr="0021004C">
        <w:rPr>
          <w:rFonts w:ascii="PT Astra Serif" w:hAnsi="PT Astra Serif"/>
          <w:sz w:val="28"/>
          <w:szCs w:val="28"/>
          <w:shd w:val="clear" w:color="auto" w:fill="FFFFFF"/>
        </w:rPr>
        <w:t xml:space="preserve">ежемесячного денежного пособия, предусмотренного Законом № 056-ЗО, являются 129 человек. </w:t>
      </w:r>
    </w:p>
    <w:p w:rsidR="006B68C0" w:rsidRPr="0021004C" w:rsidRDefault="006B68C0" w:rsidP="00D85CA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21004C">
        <w:rPr>
          <w:rFonts w:ascii="PT Astra Serif" w:hAnsi="PT Astra Serif" w:cs="Times New Roman"/>
          <w:bCs/>
          <w:sz w:val="28"/>
          <w:szCs w:val="28"/>
        </w:rPr>
        <w:t>На 2025 год прогнозн</w:t>
      </w:r>
      <w:r w:rsidR="0021004C" w:rsidRPr="0021004C">
        <w:rPr>
          <w:rFonts w:ascii="PT Astra Serif" w:hAnsi="PT Astra Serif" w:cs="Times New Roman"/>
          <w:bCs/>
          <w:sz w:val="28"/>
          <w:szCs w:val="28"/>
        </w:rPr>
        <w:t>ая численность</w:t>
      </w:r>
      <w:r w:rsidRPr="0021004C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1004C" w:rsidRPr="0021004C">
        <w:rPr>
          <w:rFonts w:ascii="PT Astra Serif" w:hAnsi="PT Astra Serif" w:cs="Times New Roman"/>
          <w:bCs/>
          <w:sz w:val="28"/>
          <w:szCs w:val="28"/>
        </w:rPr>
        <w:t xml:space="preserve">получателей указанной категории - </w:t>
      </w:r>
      <w:r w:rsidR="00476B44" w:rsidRPr="0021004C">
        <w:rPr>
          <w:rFonts w:ascii="PT Astra Serif" w:hAnsi="PT Astra Serif" w:cs="Times New Roman"/>
          <w:bCs/>
          <w:sz w:val="28"/>
          <w:szCs w:val="28"/>
        </w:rPr>
        <w:t>140 человек.</w:t>
      </w:r>
    </w:p>
    <w:p w:rsidR="0021004C" w:rsidRPr="0021004C" w:rsidRDefault="0021004C" w:rsidP="0021004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21004C">
        <w:rPr>
          <w:rFonts w:ascii="PT Astra Serif" w:hAnsi="PT Astra Serif" w:cs="Times New Roman"/>
          <w:bCs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поддержки.</w:t>
      </w:r>
    </w:p>
    <w:p w:rsidR="00FB091E" w:rsidRPr="0021004C" w:rsidRDefault="00FB091E" w:rsidP="00FB09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21004C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 случае принятия законопроект станет частью законодательства </w:t>
      </w:r>
      <w:r w:rsidR="000C6C81" w:rsidRPr="0021004C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                    </w:t>
      </w:r>
      <w:r w:rsidRPr="0021004C">
        <w:rPr>
          <w:rFonts w:ascii="PT Astra Serif" w:eastAsia="Times New Roman" w:hAnsi="PT Astra Serif" w:cs="Arial"/>
          <w:sz w:val="28"/>
          <w:szCs w:val="28"/>
          <w:lang w:eastAsia="ru-RU"/>
        </w:rPr>
        <w:t>в сфере социальной поддержки населения.</w:t>
      </w:r>
    </w:p>
    <w:p w:rsidR="00FB091E" w:rsidRPr="0021004C" w:rsidRDefault="00FB091E" w:rsidP="00FB091E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21004C">
        <w:rPr>
          <w:rFonts w:ascii="PT Astra Serif" w:hAnsi="PT Astra Serif"/>
          <w:sz w:val="28"/>
          <w:szCs w:val="28"/>
        </w:rPr>
        <w:tab/>
        <w:t>Ответственное должностное лицо за разработку проекта закона референт департамента методологии</w:t>
      </w:r>
      <w:r w:rsidR="000C6C81" w:rsidRPr="0021004C">
        <w:rPr>
          <w:rFonts w:ascii="PT Astra Serif" w:hAnsi="PT Astra Serif"/>
          <w:sz w:val="28"/>
          <w:szCs w:val="28"/>
        </w:rPr>
        <w:t xml:space="preserve"> и</w:t>
      </w:r>
      <w:r w:rsidRPr="0021004C">
        <w:rPr>
          <w:rFonts w:ascii="PT Astra Serif" w:hAnsi="PT Astra Serif"/>
          <w:sz w:val="28"/>
          <w:szCs w:val="28"/>
        </w:rPr>
        <w:t xml:space="preserve"> нормотворчества Министерства социального развития Ульяновской области </w:t>
      </w:r>
      <w:proofErr w:type="spellStart"/>
      <w:r w:rsidR="000C6C81" w:rsidRPr="0021004C">
        <w:rPr>
          <w:rFonts w:ascii="PT Astra Serif" w:hAnsi="PT Astra Serif"/>
          <w:sz w:val="28"/>
          <w:szCs w:val="28"/>
        </w:rPr>
        <w:t>Фадейчева</w:t>
      </w:r>
      <w:proofErr w:type="spellEnd"/>
      <w:r w:rsidR="000C6C81" w:rsidRPr="0021004C">
        <w:rPr>
          <w:rFonts w:ascii="PT Astra Serif" w:hAnsi="PT Astra Serif"/>
          <w:sz w:val="28"/>
          <w:szCs w:val="28"/>
        </w:rPr>
        <w:t xml:space="preserve"> Ольга Дмитриевна</w:t>
      </w:r>
      <w:r w:rsidRPr="0021004C">
        <w:rPr>
          <w:rFonts w:ascii="PT Astra Serif" w:hAnsi="PT Astra Serif"/>
          <w:sz w:val="28"/>
          <w:szCs w:val="28"/>
        </w:rPr>
        <w:t>.</w:t>
      </w:r>
    </w:p>
    <w:p w:rsidR="00FB091E" w:rsidRPr="0021004C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C6C81" w:rsidRPr="00C347DD" w:rsidRDefault="000C6C81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B091E" w:rsidRPr="00C347DD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C347DD">
        <w:rPr>
          <w:rFonts w:ascii="PT Astra Serif" w:hAnsi="PT Astra Serif"/>
          <w:sz w:val="28"/>
          <w:szCs w:val="28"/>
        </w:rPr>
        <w:t xml:space="preserve">Министр социального развития </w:t>
      </w:r>
    </w:p>
    <w:p w:rsidR="00FB091E" w:rsidRPr="00C347DD" w:rsidRDefault="00FB091E" w:rsidP="00FB091E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C347DD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C347DD">
        <w:rPr>
          <w:rFonts w:ascii="PT Astra Serif" w:hAnsi="PT Astra Serif"/>
          <w:sz w:val="28"/>
          <w:szCs w:val="28"/>
        </w:rPr>
        <w:tab/>
        <w:t xml:space="preserve"> </w:t>
      </w:r>
      <w:r w:rsidRPr="00C347DD">
        <w:rPr>
          <w:rFonts w:ascii="PT Astra Serif" w:hAnsi="PT Astra Serif"/>
          <w:sz w:val="28"/>
          <w:szCs w:val="28"/>
        </w:rPr>
        <w:tab/>
      </w:r>
      <w:r w:rsidRPr="00C347DD">
        <w:rPr>
          <w:rFonts w:ascii="PT Astra Serif" w:hAnsi="PT Astra Serif"/>
          <w:sz w:val="28"/>
          <w:szCs w:val="28"/>
        </w:rPr>
        <w:tab/>
      </w:r>
      <w:r w:rsidRPr="00C347DD">
        <w:rPr>
          <w:rFonts w:ascii="PT Astra Serif" w:hAnsi="PT Astra Serif"/>
          <w:sz w:val="28"/>
          <w:szCs w:val="28"/>
        </w:rPr>
        <w:tab/>
        <w:t xml:space="preserve">          </w:t>
      </w:r>
      <w:r w:rsidR="000C6C81" w:rsidRPr="00C347DD">
        <w:rPr>
          <w:rFonts w:ascii="PT Astra Serif" w:hAnsi="PT Astra Serif"/>
          <w:sz w:val="28"/>
          <w:szCs w:val="28"/>
        </w:rPr>
        <w:tab/>
        <w:t xml:space="preserve">    </w:t>
      </w:r>
      <w:r w:rsidR="000C6C81" w:rsidRPr="00C347DD">
        <w:rPr>
          <w:rFonts w:ascii="PT Astra Serif" w:hAnsi="PT Astra Serif"/>
          <w:sz w:val="28"/>
          <w:szCs w:val="28"/>
        </w:rPr>
        <w:tab/>
      </w:r>
      <w:r w:rsidR="000C6C81" w:rsidRPr="00C347DD">
        <w:rPr>
          <w:rFonts w:ascii="PT Astra Serif" w:hAnsi="PT Astra Serif"/>
          <w:sz w:val="28"/>
          <w:szCs w:val="28"/>
        </w:rPr>
        <w:tab/>
        <w:t xml:space="preserve">         </w:t>
      </w:r>
      <w:r w:rsidR="00531426" w:rsidRPr="00C347DD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0C6C81" w:rsidRPr="00C347DD">
        <w:rPr>
          <w:rFonts w:ascii="PT Astra Serif" w:hAnsi="PT Astra Serif"/>
          <w:sz w:val="28"/>
          <w:szCs w:val="28"/>
        </w:rPr>
        <w:t>Д</w:t>
      </w:r>
      <w:r w:rsidRPr="00C347DD">
        <w:rPr>
          <w:rFonts w:ascii="PT Astra Serif" w:hAnsi="PT Astra Serif"/>
          <w:sz w:val="28"/>
          <w:szCs w:val="28"/>
        </w:rPr>
        <w:t>.В.Батраков</w:t>
      </w:r>
      <w:proofErr w:type="spellEnd"/>
    </w:p>
    <w:p w:rsidR="00FB091E" w:rsidRPr="00C347DD" w:rsidRDefault="00FB091E" w:rsidP="00FB091E">
      <w:pPr>
        <w:rPr>
          <w:rFonts w:ascii="PT Astra Serif" w:hAnsi="PT Astra Serif"/>
          <w:sz w:val="28"/>
          <w:szCs w:val="28"/>
        </w:rPr>
      </w:pPr>
    </w:p>
    <w:sectPr w:rsidR="00FB091E" w:rsidRPr="00C347DD" w:rsidSect="00531426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D55" w:rsidRDefault="00DD7D55" w:rsidP="00F44D9D">
      <w:pPr>
        <w:spacing w:after="0" w:line="240" w:lineRule="auto"/>
      </w:pPr>
      <w:r>
        <w:separator/>
      </w:r>
    </w:p>
  </w:endnote>
  <w:endnote w:type="continuationSeparator" w:id="0">
    <w:p w:rsidR="00DD7D55" w:rsidRDefault="00DD7D55" w:rsidP="00F4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D55" w:rsidRDefault="00DD7D55" w:rsidP="00F44D9D">
      <w:pPr>
        <w:spacing w:after="0" w:line="240" w:lineRule="auto"/>
      </w:pPr>
      <w:r>
        <w:separator/>
      </w:r>
    </w:p>
  </w:footnote>
  <w:footnote w:type="continuationSeparator" w:id="0">
    <w:p w:rsidR="00DD7D55" w:rsidRDefault="00DD7D55" w:rsidP="00F4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90919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F44D9D" w:rsidRPr="00F44D9D" w:rsidRDefault="00F44D9D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F44D9D">
          <w:rPr>
            <w:rFonts w:ascii="PT Astra Serif" w:hAnsi="PT Astra Serif"/>
            <w:sz w:val="28"/>
            <w:szCs w:val="28"/>
          </w:rPr>
          <w:fldChar w:fldCharType="begin"/>
        </w:r>
        <w:r w:rsidRPr="00F44D9D">
          <w:rPr>
            <w:rFonts w:ascii="PT Astra Serif" w:hAnsi="PT Astra Serif"/>
            <w:sz w:val="28"/>
            <w:szCs w:val="28"/>
          </w:rPr>
          <w:instrText>PAGE   \* MERGEFORMAT</w:instrText>
        </w:r>
        <w:r w:rsidRPr="00F44D9D">
          <w:rPr>
            <w:rFonts w:ascii="PT Astra Serif" w:hAnsi="PT Astra Serif"/>
            <w:sz w:val="28"/>
            <w:szCs w:val="28"/>
          </w:rPr>
          <w:fldChar w:fldCharType="separate"/>
        </w:r>
        <w:r w:rsidR="004B599C">
          <w:rPr>
            <w:rFonts w:ascii="PT Astra Serif" w:hAnsi="PT Astra Serif"/>
            <w:noProof/>
            <w:sz w:val="28"/>
            <w:szCs w:val="28"/>
          </w:rPr>
          <w:t>3</w:t>
        </w:r>
        <w:r w:rsidRPr="00F44D9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F44D9D" w:rsidRDefault="00F44D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76"/>
    <w:rsid w:val="00062684"/>
    <w:rsid w:val="000C6C81"/>
    <w:rsid w:val="001101A1"/>
    <w:rsid w:val="001234FA"/>
    <w:rsid w:val="00174EC4"/>
    <w:rsid w:val="0021004C"/>
    <w:rsid w:val="0021210C"/>
    <w:rsid w:val="002B4708"/>
    <w:rsid w:val="00300DF1"/>
    <w:rsid w:val="00325712"/>
    <w:rsid w:val="003E4362"/>
    <w:rsid w:val="003F386D"/>
    <w:rsid w:val="00476B44"/>
    <w:rsid w:val="004B599C"/>
    <w:rsid w:val="004F04D3"/>
    <w:rsid w:val="00531426"/>
    <w:rsid w:val="00575C76"/>
    <w:rsid w:val="005966C9"/>
    <w:rsid w:val="005F64A3"/>
    <w:rsid w:val="006B68C0"/>
    <w:rsid w:val="008B2C31"/>
    <w:rsid w:val="008D5F74"/>
    <w:rsid w:val="00937A6B"/>
    <w:rsid w:val="00A42763"/>
    <w:rsid w:val="00A824FF"/>
    <w:rsid w:val="00AC7A73"/>
    <w:rsid w:val="00C13C76"/>
    <w:rsid w:val="00C347DD"/>
    <w:rsid w:val="00C82620"/>
    <w:rsid w:val="00CD69BB"/>
    <w:rsid w:val="00D63EFD"/>
    <w:rsid w:val="00D73892"/>
    <w:rsid w:val="00D85CA8"/>
    <w:rsid w:val="00DD1DFA"/>
    <w:rsid w:val="00DD7D55"/>
    <w:rsid w:val="00DF0D54"/>
    <w:rsid w:val="00E25D06"/>
    <w:rsid w:val="00E867A1"/>
    <w:rsid w:val="00E93567"/>
    <w:rsid w:val="00EF4751"/>
    <w:rsid w:val="00F1719B"/>
    <w:rsid w:val="00F44D9D"/>
    <w:rsid w:val="00F57EE8"/>
    <w:rsid w:val="00FB091E"/>
    <w:rsid w:val="00FC4681"/>
    <w:rsid w:val="00FD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1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09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B0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091E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E4362"/>
    <w:rPr>
      <w:color w:val="0000FF"/>
      <w:u w:val="single"/>
    </w:rPr>
  </w:style>
  <w:style w:type="character" w:customStyle="1" w:styleId="s25">
    <w:name w:val="s_25"/>
    <w:basedOn w:val="a0"/>
    <w:rsid w:val="003E4362"/>
  </w:style>
  <w:style w:type="paragraph" w:styleId="a4">
    <w:name w:val="header"/>
    <w:basedOn w:val="a"/>
    <w:link w:val="a5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D9D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D9D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1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09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B0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091E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E4362"/>
    <w:rPr>
      <w:color w:val="0000FF"/>
      <w:u w:val="single"/>
    </w:rPr>
  </w:style>
  <w:style w:type="character" w:customStyle="1" w:styleId="s25">
    <w:name w:val="s_25"/>
    <w:basedOn w:val="a0"/>
    <w:rsid w:val="003E4362"/>
  </w:style>
  <w:style w:type="paragraph" w:styleId="a4">
    <w:name w:val="header"/>
    <w:basedOn w:val="a"/>
    <w:link w:val="a5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D9D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D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D9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Д. Фадейчева</dc:creator>
  <cp:keywords/>
  <dc:description/>
  <cp:lastModifiedBy>О Д. Фадейчева</cp:lastModifiedBy>
  <cp:revision>15</cp:revision>
  <cp:lastPrinted>2025-04-04T07:52:00Z</cp:lastPrinted>
  <dcterms:created xsi:type="dcterms:W3CDTF">2024-11-26T05:57:00Z</dcterms:created>
  <dcterms:modified xsi:type="dcterms:W3CDTF">2025-04-04T07:52:00Z</dcterms:modified>
</cp:coreProperties>
</file>